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C3" w:rsidRPr="00A973C3" w:rsidRDefault="00A973C3" w:rsidP="00A973C3">
      <w:pPr>
        <w:spacing w:after="0" w:line="240" w:lineRule="auto"/>
        <w:rPr>
          <w:rFonts w:ascii="Calibri" w:eastAsia="Calibri" w:hAnsi="Calibri" w:cs="Times New Roman"/>
          <w:lang w:eastAsia="fr-FR"/>
        </w:rPr>
      </w:pPr>
      <w:r w:rsidRPr="00A973C3">
        <w:rPr>
          <w:rFonts w:ascii="Calibri" w:eastAsia="Calibri" w:hAnsi="Calibri" w:cs="Times New Roman"/>
          <w:lang w:eastAsia="fr-FR"/>
        </w:rPr>
        <w:t>COMMUNE DE NIVILLAC</w:t>
      </w:r>
    </w:p>
    <w:p w:rsidR="00A973C3" w:rsidRPr="00A973C3" w:rsidRDefault="00A973C3" w:rsidP="00A973C3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lang w:eastAsia="fr-FR"/>
        </w:rPr>
      </w:pPr>
      <w:r w:rsidRPr="00A973C3">
        <w:rPr>
          <w:rFonts w:ascii="Calibri" w:eastAsia="Times New Roman" w:hAnsi="Calibri" w:cs="Times New Roman"/>
          <w:b/>
          <w:bCs/>
          <w:lang w:eastAsia="fr-FR"/>
        </w:rPr>
        <w:t>Arrondissement de Vannes</w:t>
      </w:r>
    </w:p>
    <w:p w:rsidR="00A973C3" w:rsidRPr="00A973C3" w:rsidRDefault="00A973C3" w:rsidP="00A973C3">
      <w:pPr>
        <w:spacing w:after="0" w:line="240" w:lineRule="auto"/>
        <w:jc w:val="center"/>
        <w:rPr>
          <w:rFonts w:ascii="Calibri" w:eastAsia="Verdana" w:hAnsi="Calibri" w:cs="Arial"/>
          <w:b/>
          <w:lang w:eastAsia="fr-FR"/>
        </w:rPr>
      </w:pPr>
    </w:p>
    <w:p w:rsidR="00A973C3" w:rsidRPr="00A973C3" w:rsidRDefault="00A973C3" w:rsidP="00A973C3">
      <w:pPr>
        <w:spacing w:after="0" w:line="240" w:lineRule="auto"/>
        <w:rPr>
          <w:rFonts w:ascii="Calibri" w:eastAsia="Calibri" w:hAnsi="Calibri" w:cs="Calibri"/>
          <w:b/>
          <w:bCs/>
          <w:lang w:eastAsia="fr-FR"/>
        </w:rPr>
      </w:pPr>
      <w:r w:rsidRPr="00A973C3">
        <w:rPr>
          <w:rFonts w:ascii="Calibri" w:eastAsia="Verdana" w:hAnsi="Calibri" w:cs="Calibri"/>
          <w:b/>
          <w:bCs/>
          <w:lang w:eastAsia="fr-FR"/>
        </w:rPr>
        <w:t>EXTRAIT DU REGISTRE DES DELIBERATIONS</w:t>
      </w:r>
    </w:p>
    <w:p w:rsidR="00A973C3" w:rsidRPr="00A973C3" w:rsidRDefault="00A973C3" w:rsidP="00A973C3">
      <w:pPr>
        <w:spacing w:after="0" w:line="240" w:lineRule="auto"/>
        <w:rPr>
          <w:rFonts w:ascii="Calibri" w:eastAsia="Verdana" w:hAnsi="Calibri" w:cs="Calibri"/>
          <w:b/>
          <w:bCs/>
          <w:lang w:eastAsia="fr-FR"/>
        </w:rPr>
      </w:pPr>
      <w:r w:rsidRPr="00A973C3">
        <w:rPr>
          <w:rFonts w:ascii="Calibri" w:eastAsia="Verdana" w:hAnsi="Calibri" w:cs="Calibri"/>
          <w:b/>
          <w:bCs/>
          <w:lang w:eastAsia="fr-FR"/>
        </w:rPr>
        <w:t>DU CONSEIL MUNICIPAL</w:t>
      </w:r>
    </w:p>
    <w:p w:rsidR="00A973C3" w:rsidRPr="00A973C3" w:rsidRDefault="00A973C3" w:rsidP="00A973C3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:rsidR="001E2F92" w:rsidRDefault="001E2F92" w:rsidP="001E2F92">
      <w:pPr>
        <w:spacing w:after="0" w:line="240" w:lineRule="auto"/>
        <w:rPr>
          <w:rFonts w:eastAsia="Verdana" w:cs="Calibri"/>
          <w:lang w:eastAsia="fr-FR"/>
        </w:rPr>
      </w:pPr>
      <w:r>
        <w:rPr>
          <w:rFonts w:eastAsia="Verdana" w:cs="Calibri"/>
          <w:lang w:eastAsia="fr-FR"/>
        </w:rPr>
        <w:t>L’an deux mil dix-sept</w:t>
      </w:r>
    </w:p>
    <w:p w:rsidR="001E2F92" w:rsidRDefault="001E2F92" w:rsidP="001E2F92">
      <w:pPr>
        <w:spacing w:after="0" w:line="240" w:lineRule="auto"/>
        <w:rPr>
          <w:rFonts w:eastAsia="Verdana" w:cs="Calibri"/>
          <w:lang w:eastAsia="fr-FR"/>
        </w:rPr>
      </w:pPr>
      <w:r>
        <w:rPr>
          <w:rFonts w:eastAsia="Verdana" w:cs="Calibri"/>
          <w:lang w:eastAsia="fr-FR"/>
        </w:rPr>
        <w:t>Le quatre décembre</w:t>
      </w:r>
    </w:p>
    <w:p w:rsidR="001E2F92" w:rsidRDefault="001E2F92" w:rsidP="001E2F92">
      <w:pPr>
        <w:spacing w:after="0" w:line="240" w:lineRule="auto"/>
        <w:rPr>
          <w:rFonts w:eastAsia="Verdana" w:cs="Calibri"/>
          <w:lang w:eastAsia="fr-FR"/>
        </w:rPr>
      </w:pPr>
      <w:r>
        <w:rPr>
          <w:rFonts w:eastAsia="Verdana" w:cs="Calibri"/>
          <w:lang w:eastAsia="fr-FR"/>
        </w:rPr>
        <w:t>Le conseil municipal de la commune de NIVILLAC dûment convoqué,</w:t>
      </w:r>
    </w:p>
    <w:p w:rsidR="001E2F92" w:rsidRDefault="001E2F92" w:rsidP="001E2F92">
      <w:pPr>
        <w:spacing w:after="0" w:line="240" w:lineRule="auto"/>
        <w:rPr>
          <w:rFonts w:eastAsia="Verdana" w:cs="Calibri"/>
          <w:lang w:eastAsia="fr-FR"/>
        </w:rPr>
      </w:pPr>
      <w:r>
        <w:rPr>
          <w:rFonts w:eastAsia="Verdana" w:cs="Calibri"/>
          <w:lang w:eastAsia="fr-FR"/>
        </w:rPr>
        <w:t>S’est réuni en session ordinaire à vingt  heures en mairie</w:t>
      </w:r>
    </w:p>
    <w:p w:rsidR="001E2F92" w:rsidRDefault="001E2F92" w:rsidP="001E2F92">
      <w:pPr>
        <w:spacing w:after="0" w:line="240" w:lineRule="auto"/>
        <w:rPr>
          <w:rFonts w:eastAsia="Verdana" w:cs="Calibri"/>
          <w:lang w:eastAsia="fr-FR"/>
        </w:rPr>
      </w:pPr>
      <w:r>
        <w:rPr>
          <w:rFonts w:eastAsia="Verdana" w:cs="Calibri"/>
          <w:lang w:eastAsia="fr-FR"/>
        </w:rPr>
        <w:t>Sous la présidence de Monsieur GUIHARD Alain, Maire</w:t>
      </w:r>
    </w:p>
    <w:p w:rsidR="001E2F92" w:rsidRDefault="001E2F92" w:rsidP="001E2F92">
      <w:pPr>
        <w:spacing w:after="0" w:line="240" w:lineRule="auto"/>
        <w:rPr>
          <w:rFonts w:eastAsia="Verdana" w:cs="Calibri"/>
          <w:lang w:eastAsia="fr-FR"/>
        </w:rPr>
      </w:pPr>
      <w:r>
        <w:rPr>
          <w:rFonts w:eastAsia="Verdana" w:cs="Calibri"/>
          <w:b/>
          <w:bCs/>
          <w:lang w:eastAsia="fr-FR"/>
        </w:rPr>
        <w:t>Date de convocation du conseil municipal : 27 novembre 2017</w:t>
      </w:r>
    </w:p>
    <w:p w:rsidR="001E2F92" w:rsidRDefault="001E2F92" w:rsidP="001E2F92">
      <w:pPr>
        <w:spacing w:after="0" w:line="240" w:lineRule="auto"/>
        <w:rPr>
          <w:rFonts w:eastAsia="Verdana" w:cs="Calibri"/>
          <w:lang w:eastAsia="fr-FR"/>
        </w:rPr>
      </w:pPr>
    </w:p>
    <w:p w:rsidR="001E2F92" w:rsidRDefault="001E2F92" w:rsidP="001E2F92">
      <w:pPr>
        <w:tabs>
          <w:tab w:val="left" w:pos="3402"/>
        </w:tabs>
        <w:spacing w:after="0" w:line="240" w:lineRule="auto"/>
        <w:jc w:val="both"/>
        <w:rPr>
          <w:rFonts w:eastAsia="Verdana" w:cs="Calibri"/>
          <w:b/>
          <w:bCs/>
          <w:lang w:eastAsia="fr-FR"/>
        </w:rPr>
      </w:pPr>
      <w:r>
        <w:rPr>
          <w:rFonts w:eastAsia="Verdana" w:cs="Calibri"/>
          <w:b/>
          <w:bCs/>
          <w:lang w:eastAsia="fr-FR"/>
        </w:rPr>
        <w:t>Conseillers en exercice : 27  Conseillers présents : 20 Votants : 23</w:t>
      </w:r>
    </w:p>
    <w:p w:rsidR="001E2F92" w:rsidRDefault="001E2F92" w:rsidP="001E2F92">
      <w:pPr>
        <w:tabs>
          <w:tab w:val="left" w:pos="3402"/>
        </w:tabs>
        <w:spacing w:after="0" w:line="240" w:lineRule="auto"/>
        <w:jc w:val="both"/>
        <w:rPr>
          <w:rFonts w:eastAsia="Verdana" w:cs="Calibri"/>
          <w:lang w:eastAsia="fr-FR"/>
        </w:rPr>
      </w:pPr>
    </w:p>
    <w:p w:rsidR="001E2F92" w:rsidRDefault="001E2F92" w:rsidP="001E2F92">
      <w:pPr>
        <w:spacing w:after="0" w:line="240" w:lineRule="auto"/>
        <w:jc w:val="both"/>
        <w:rPr>
          <w:rFonts w:eastAsia="Verdana" w:cs="Calibri"/>
          <w:b/>
          <w:bCs/>
          <w:lang w:eastAsia="fr-FR"/>
        </w:rPr>
      </w:pPr>
      <w:r>
        <w:rPr>
          <w:rFonts w:eastAsia="Verdana" w:cs="Calibri"/>
          <w:b/>
          <w:bCs/>
          <w:u w:val="single"/>
          <w:lang w:eastAsia="fr-FR"/>
        </w:rPr>
        <w:t>PRESENTS</w:t>
      </w:r>
      <w:r>
        <w:rPr>
          <w:rFonts w:eastAsia="Verdana" w:cs="Calibri"/>
          <w:b/>
          <w:bCs/>
          <w:lang w:eastAsia="fr-FR"/>
        </w:rPr>
        <w:t>: Mme AMELINE Yolande- M. BOUSSEAU Yannick</w:t>
      </w:r>
      <w:r>
        <w:rPr>
          <w:rFonts w:eastAsia="Verdana" w:cs="Calibri"/>
          <w:b/>
          <w:bCs/>
        </w:rPr>
        <w:t xml:space="preserve">- </w:t>
      </w:r>
      <w:r>
        <w:rPr>
          <w:rFonts w:eastAsia="Verdana" w:cs="Calibri"/>
          <w:b/>
          <w:bCs/>
          <w:lang w:eastAsia="fr-FR"/>
        </w:rPr>
        <w:t>M. CHESNIN Nicolas- M. DAVID Guy- Mme DENIGOT Béatrice- Mme DESMOTS Isabelle- M. FREOUR Jean-Claude- M. GERGAUD Henri- M. GOMBAUD Jean-Paul- Mme GRUEL Nathalie- M. GUIHARD Alain- M. LE HUR Jérôme- M. LORJOUX Laurent- M. OILLIC Jean-Paul- Mme PERRAUD Chantal- Mme PERRONNEAU Claire-Lise- Mme PHILIPPE Jocelyne- M. PRAT Pierre- M. SEIGNARD Jérôme-</w:t>
      </w:r>
      <w:r w:rsidRPr="00175FCF">
        <w:rPr>
          <w:rFonts w:eastAsia="Verdana" w:cs="Calibri"/>
          <w:b/>
          <w:bCs/>
          <w:lang w:eastAsia="fr-FR"/>
        </w:rPr>
        <w:t xml:space="preserve"> </w:t>
      </w:r>
      <w:r>
        <w:rPr>
          <w:rFonts w:eastAsia="Verdana" w:cs="Calibri"/>
          <w:b/>
          <w:bCs/>
          <w:lang w:eastAsia="fr-FR"/>
        </w:rPr>
        <w:t>M. TATTEVIN Frédéric</w:t>
      </w:r>
    </w:p>
    <w:p w:rsidR="001E2F92" w:rsidRDefault="001E2F92" w:rsidP="001E2F92">
      <w:pPr>
        <w:spacing w:after="0" w:line="240" w:lineRule="auto"/>
        <w:jc w:val="both"/>
        <w:rPr>
          <w:rFonts w:eastAsia="Verdana" w:cs="Calibri"/>
          <w:b/>
          <w:bCs/>
          <w:lang w:eastAsia="fr-FR"/>
        </w:rPr>
      </w:pPr>
    </w:p>
    <w:p w:rsidR="001E2F92" w:rsidRDefault="001E2F92" w:rsidP="001E2F92">
      <w:pPr>
        <w:spacing w:after="0" w:line="240" w:lineRule="auto"/>
        <w:jc w:val="both"/>
        <w:rPr>
          <w:rFonts w:eastAsia="Verdana" w:cs="Calibri"/>
          <w:b/>
          <w:bCs/>
          <w:lang w:eastAsia="fr-FR"/>
        </w:rPr>
      </w:pPr>
      <w:r>
        <w:rPr>
          <w:rFonts w:eastAsia="Verdana" w:cs="Calibri"/>
          <w:b/>
          <w:bCs/>
          <w:u w:val="single"/>
          <w:lang w:eastAsia="fr-FR"/>
        </w:rPr>
        <w:t>ABSENTS</w:t>
      </w:r>
      <w:r>
        <w:rPr>
          <w:rFonts w:eastAsia="Verdana" w:cs="Calibri"/>
          <w:b/>
          <w:bCs/>
          <w:lang w:eastAsia="fr-FR"/>
        </w:rPr>
        <w:t xml:space="preserve"> :</w:t>
      </w:r>
      <w:r>
        <w:rPr>
          <w:rFonts w:eastAsia="Verdana" w:cs="Calibri"/>
          <w:b/>
          <w:bCs/>
        </w:rPr>
        <w:t xml:space="preserve"> </w:t>
      </w:r>
      <w:r>
        <w:rPr>
          <w:rFonts w:eastAsia="Verdana" w:cs="Calibri"/>
          <w:b/>
          <w:bCs/>
          <w:lang w:eastAsia="fr-FR"/>
        </w:rPr>
        <w:t>M. BOCENO Julien- M. CHATAL Jean-Paul-  M. DAVID Gérard-</w:t>
      </w:r>
      <w:r w:rsidRPr="00175FCF">
        <w:rPr>
          <w:rFonts w:eastAsia="Verdana" w:cs="Calibri"/>
          <w:b/>
          <w:bCs/>
          <w:lang w:eastAsia="fr-FR"/>
        </w:rPr>
        <w:t xml:space="preserve"> </w:t>
      </w:r>
      <w:r>
        <w:rPr>
          <w:rFonts w:eastAsia="Verdana" w:cs="Calibri"/>
          <w:b/>
          <w:bCs/>
          <w:lang w:eastAsia="fr-FR"/>
        </w:rPr>
        <w:t>Mme GERARD-KNIGHT Marie-Noëlle-  Mme HUGUET Evelyne- Mme LEVRAUD Françoise- Mme PANHELLEUX Françoise</w:t>
      </w:r>
    </w:p>
    <w:p w:rsidR="001E2F92" w:rsidRDefault="001E2F92" w:rsidP="001E2F92">
      <w:pPr>
        <w:spacing w:after="0" w:line="240" w:lineRule="auto"/>
        <w:jc w:val="both"/>
        <w:rPr>
          <w:rFonts w:eastAsia="Verdana" w:cs="Calibri"/>
          <w:b/>
          <w:bCs/>
          <w:lang w:eastAsia="fr-FR"/>
        </w:rPr>
      </w:pPr>
    </w:p>
    <w:p w:rsidR="001E2F92" w:rsidRDefault="001E2F92" w:rsidP="001E2F92">
      <w:pPr>
        <w:spacing w:after="0" w:line="240" w:lineRule="auto"/>
        <w:jc w:val="both"/>
        <w:rPr>
          <w:rFonts w:eastAsia="Verdana" w:cs="Calibri"/>
          <w:b/>
          <w:bCs/>
          <w:lang w:eastAsia="fr-FR"/>
        </w:rPr>
      </w:pPr>
      <w:r>
        <w:rPr>
          <w:rFonts w:eastAsia="Verdana" w:cs="Calibri"/>
          <w:b/>
          <w:bCs/>
          <w:u w:val="single"/>
          <w:lang w:eastAsia="fr-FR"/>
        </w:rPr>
        <w:t>POUVOIRS</w:t>
      </w:r>
      <w:r>
        <w:rPr>
          <w:rFonts w:eastAsia="Verdana" w:cs="Calibri"/>
          <w:b/>
          <w:bCs/>
          <w:lang w:eastAsia="fr-FR"/>
        </w:rPr>
        <w:t> : M. BOCENO Julien à M. LORJOUX Laurent- M. DAVID Gérard à Mme DESMOTS Isabelle- Mme GERARD-KNIGHT Marie-Noëlle à M. PRAT Pierre</w:t>
      </w:r>
    </w:p>
    <w:p w:rsidR="00A973C3" w:rsidRPr="00A973C3" w:rsidRDefault="00A973C3" w:rsidP="00A973C3">
      <w:pPr>
        <w:spacing w:after="0" w:line="240" w:lineRule="auto"/>
        <w:jc w:val="both"/>
        <w:rPr>
          <w:rFonts w:ascii="Calibri" w:eastAsia="Verdana" w:hAnsi="Calibri" w:cs="Calibri"/>
          <w:b/>
          <w:bCs/>
          <w:lang w:eastAsia="fr-FR"/>
        </w:rPr>
      </w:pPr>
    </w:p>
    <w:p w:rsidR="00A973C3" w:rsidRPr="00A973C3" w:rsidRDefault="00A973C3" w:rsidP="00A973C3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A973C3">
        <w:rPr>
          <w:rFonts w:ascii="Calibri" w:eastAsia="Calibri" w:hAnsi="Calibri" w:cs="Calibri"/>
          <w:b/>
          <w:bCs/>
          <w:u w:val="single"/>
        </w:rPr>
        <w:t>Secrétaire de séance</w:t>
      </w:r>
      <w:r w:rsidRPr="00A973C3">
        <w:rPr>
          <w:rFonts w:ascii="Calibri" w:eastAsia="Calibri" w:hAnsi="Calibri" w:cs="Calibri"/>
          <w:b/>
          <w:bCs/>
        </w:rPr>
        <w:t> : M. SEIGNARD Jérôme</w:t>
      </w:r>
    </w:p>
    <w:p w:rsidR="001E2F92" w:rsidRDefault="001E2F92" w:rsidP="000D5CF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FINANCES</w:t>
      </w:r>
    </w:p>
    <w:p w:rsidR="000D5CFA" w:rsidRPr="000D5CFA" w:rsidRDefault="000D5CFA" w:rsidP="000D5CFA">
      <w:pPr>
        <w:spacing w:after="0" w:line="240" w:lineRule="auto"/>
        <w:rPr>
          <w:b/>
          <w:sz w:val="20"/>
          <w:szCs w:val="20"/>
        </w:rPr>
      </w:pPr>
    </w:p>
    <w:p w:rsidR="00300382" w:rsidRDefault="001E2F92" w:rsidP="00300382">
      <w:pPr>
        <w:numPr>
          <w:ilvl w:val="0"/>
          <w:numId w:val="1"/>
        </w:numPr>
        <w:spacing w:line="256" w:lineRule="auto"/>
        <w:jc w:val="both"/>
      </w:pPr>
      <w:r w:rsidRPr="001F72DB">
        <w:rPr>
          <w:b/>
          <w:u w:val="single"/>
        </w:rPr>
        <w:t>Budget lotissements</w:t>
      </w:r>
      <w:r>
        <w:t> </w:t>
      </w:r>
      <w:r w:rsidRPr="001F72DB">
        <w:rPr>
          <w:b/>
        </w:rPr>
        <w:t>:</w:t>
      </w:r>
      <w:r>
        <w:t xml:space="preserve"> </w:t>
      </w:r>
      <w:r>
        <w:rPr>
          <w:b/>
        </w:rPr>
        <w:t>Versement de l’excédent de fonctionnement au budget principal</w:t>
      </w:r>
      <w:r w:rsidR="00300382">
        <w:rPr>
          <w:b/>
        </w:rPr>
        <w:t> </w:t>
      </w:r>
      <w:r w:rsidR="00300382" w:rsidRPr="00300382">
        <w:t>:</w:t>
      </w:r>
      <w:r w:rsidR="00300382">
        <w:t xml:space="preserve"> Le conseil municipal a voté le versement, </w:t>
      </w:r>
      <w:r w:rsidR="00300382" w:rsidRPr="00300382">
        <w:t>au budget principal</w:t>
      </w:r>
      <w:r w:rsidR="00300382">
        <w:t xml:space="preserve">, </w:t>
      </w:r>
      <w:r w:rsidR="00300382" w:rsidRPr="00300382">
        <w:rPr>
          <w:b/>
          <w:i/>
          <w:u w:val="single"/>
        </w:rPr>
        <w:t>de  la somme de 44 890,54 €</w:t>
      </w:r>
      <w:r w:rsidR="00300382" w:rsidRPr="00300382">
        <w:t xml:space="preserve"> correspondant à l’excédent prévu au budget des lotissements.</w:t>
      </w:r>
    </w:p>
    <w:p w:rsidR="00300382" w:rsidRDefault="001E2F92" w:rsidP="00300382">
      <w:pPr>
        <w:pStyle w:val="Paragraphedeliste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</w:pPr>
      <w:r w:rsidRPr="00300382">
        <w:rPr>
          <w:b/>
          <w:u w:val="single"/>
        </w:rPr>
        <w:t>Budget culture</w:t>
      </w:r>
      <w:r>
        <w:t xml:space="preserve"> : </w:t>
      </w:r>
      <w:r w:rsidRPr="00300382">
        <w:rPr>
          <w:b/>
        </w:rPr>
        <w:t>Décision modificative n°1-2017</w:t>
      </w:r>
      <w:r w:rsidR="00300382" w:rsidRPr="00300382">
        <w:rPr>
          <w:b/>
        </w:rPr>
        <w:t> :</w:t>
      </w:r>
      <w:r w:rsidR="00300382">
        <w:t xml:space="preserve"> La somme </w:t>
      </w:r>
      <w:r w:rsidR="00300382" w:rsidRPr="00300382">
        <w:rPr>
          <w:b/>
          <w:i/>
          <w:u w:val="single"/>
        </w:rPr>
        <w:t>de 4000 euros supplémentaires de  frais de personnel affecté au service « Culture</w:t>
      </w:r>
      <w:r w:rsidR="00300382">
        <w:t> » sera inscrite à l’article 6215 du budget Culture.</w:t>
      </w:r>
    </w:p>
    <w:p w:rsidR="00300382" w:rsidRPr="0074059E" w:rsidRDefault="00300382" w:rsidP="00300382">
      <w:pPr>
        <w:tabs>
          <w:tab w:val="left" w:pos="1134"/>
        </w:tabs>
        <w:spacing w:after="0" w:line="240" w:lineRule="auto"/>
        <w:jc w:val="both"/>
      </w:pPr>
    </w:p>
    <w:p w:rsidR="001E2F92" w:rsidRPr="00D13B0F" w:rsidRDefault="001E2F92" w:rsidP="009F0DA3">
      <w:pPr>
        <w:pStyle w:val="Paragraphedeliste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</w:pPr>
      <w:r w:rsidRPr="009F0DA3">
        <w:rPr>
          <w:b/>
          <w:u w:val="single"/>
        </w:rPr>
        <w:t>Budget supérette</w:t>
      </w:r>
      <w:r w:rsidRPr="009F0DA3">
        <w:rPr>
          <w:b/>
        </w:rPr>
        <w:t> </w:t>
      </w:r>
      <w:r w:rsidR="00D13B0F">
        <w:rPr>
          <w:b/>
        </w:rPr>
        <w:t>: Décision modificative n°3-2017 </w:t>
      </w:r>
      <w:r w:rsidR="00D13B0F" w:rsidRPr="00D13B0F">
        <w:t>:</w:t>
      </w:r>
      <w:r w:rsidR="00D13B0F">
        <w:t xml:space="preserve"> </w:t>
      </w:r>
      <w:r w:rsidR="009F0DA3">
        <w:t>l’insuffisance des crédits pour autofinancer les travaux de remise en état des installations froid de la supérette,</w:t>
      </w:r>
      <w:r w:rsidR="0058669C">
        <w:t xml:space="preserve"> nécessite un complément de crédits, proposition validée </w:t>
      </w:r>
      <w:r w:rsidR="0058669C">
        <w:rPr>
          <w:b/>
        </w:rPr>
        <w:t xml:space="preserve">par 18 Voix « Pour » et </w:t>
      </w:r>
      <w:r w:rsidR="00D13B0F">
        <w:rPr>
          <w:b/>
        </w:rPr>
        <w:t>5 voix « Contre.</w:t>
      </w:r>
    </w:p>
    <w:p w:rsidR="00D13B0F" w:rsidRPr="009F0DA3" w:rsidRDefault="00D13B0F" w:rsidP="00D13B0F">
      <w:pPr>
        <w:tabs>
          <w:tab w:val="left" w:pos="1134"/>
        </w:tabs>
        <w:spacing w:after="0" w:line="240" w:lineRule="auto"/>
        <w:jc w:val="both"/>
      </w:pPr>
    </w:p>
    <w:p w:rsidR="001E2F92" w:rsidRPr="009F0DA3" w:rsidRDefault="001E2F92" w:rsidP="001E2F92">
      <w:pPr>
        <w:numPr>
          <w:ilvl w:val="0"/>
          <w:numId w:val="1"/>
        </w:numPr>
        <w:spacing w:line="256" w:lineRule="auto"/>
        <w:jc w:val="both"/>
      </w:pPr>
      <w:bookmarkStart w:id="0" w:name="_GoBack"/>
      <w:r w:rsidRPr="000D0AEA">
        <w:rPr>
          <w:b/>
          <w:u w:val="single"/>
        </w:rPr>
        <w:t>Autorisation d’engager des dépenses d’investissement dans la limite de 25 %  des crédits ouverts en 2017,</w:t>
      </w:r>
      <w:r w:rsidR="000D0AEA" w:rsidRPr="000D0AEA">
        <w:rPr>
          <w:b/>
          <w:u w:val="single"/>
        </w:rPr>
        <w:t xml:space="preserve"> avant le vote des Budgets</w:t>
      </w:r>
      <w:r w:rsidRPr="000D0AEA">
        <w:rPr>
          <w:b/>
          <w:u w:val="single"/>
        </w:rPr>
        <w:t xml:space="preserve"> 2018</w:t>
      </w:r>
      <w:r w:rsidR="009F0DA3">
        <w:rPr>
          <w:b/>
        </w:rPr>
        <w:t> </w:t>
      </w:r>
      <w:bookmarkEnd w:id="0"/>
      <w:r w:rsidR="009F0DA3">
        <w:rPr>
          <w:b/>
        </w:rPr>
        <w:t xml:space="preserve">: </w:t>
      </w:r>
      <w:r w:rsidR="009F0DA3" w:rsidRPr="009F0DA3">
        <w:t>cette autorisation a été donnée à M. le Maire à l’unanimité du conseil municipal.</w:t>
      </w:r>
    </w:p>
    <w:p w:rsidR="001E2F92" w:rsidRDefault="001E2F92" w:rsidP="00300382">
      <w:pPr>
        <w:pStyle w:val="Paragraphedeliste"/>
        <w:numPr>
          <w:ilvl w:val="0"/>
          <w:numId w:val="1"/>
        </w:numPr>
        <w:tabs>
          <w:tab w:val="left" w:pos="1134"/>
        </w:tabs>
        <w:spacing w:after="0" w:line="240" w:lineRule="auto"/>
        <w:ind w:left="641" w:hanging="357"/>
        <w:jc w:val="both"/>
        <w:rPr>
          <w:rFonts w:ascii="Calibri" w:eastAsia="Calibri" w:hAnsi="Calibri" w:cs="Times New Roman"/>
        </w:rPr>
      </w:pPr>
      <w:r w:rsidRPr="00300382">
        <w:rPr>
          <w:b/>
          <w:u w:val="single"/>
        </w:rPr>
        <w:t>Subventions d’équilibre des budgets culture et supérette</w:t>
      </w:r>
      <w:r w:rsidR="00300382" w:rsidRPr="00300382">
        <w:rPr>
          <w:b/>
          <w:u w:val="single"/>
        </w:rPr>
        <w:t> :</w:t>
      </w:r>
      <w:r w:rsidR="00300382" w:rsidRPr="00300382">
        <w:rPr>
          <w:b/>
        </w:rPr>
        <w:t xml:space="preserve"> </w:t>
      </w:r>
      <w:r w:rsidR="00300382" w:rsidRPr="00300382">
        <w:rPr>
          <w:rFonts w:ascii="Calibri" w:eastAsia="Calibri" w:hAnsi="Calibri" w:cs="Times New Roman"/>
        </w:rPr>
        <w:t>Une subvention d’équilibre sera versée du budget principal vers les budgets de la culture et de la supérette en fonction des dépenses et des recettes réalisées à la clôture de l’exercice</w:t>
      </w:r>
      <w:r w:rsidR="00300382">
        <w:rPr>
          <w:rFonts w:ascii="Calibri" w:eastAsia="Calibri" w:hAnsi="Calibri" w:cs="Times New Roman"/>
        </w:rPr>
        <w:t xml:space="preserve"> 2017</w:t>
      </w:r>
      <w:r w:rsidR="00300382" w:rsidRPr="00300382">
        <w:rPr>
          <w:rFonts w:ascii="Calibri" w:eastAsia="Calibri" w:hAnsi="Calibri" w:cs="Times New Roman"/>
        </w:rPr>
        <w:t>.</w:t>
      </w:r>
    </w:p>
    <w:p w:rsidR="00300382" w:rsidRPr="00300382" w:rsidRDefault="00300382" w:rsidP="00300382">
      <w:pPr>
        <w:pStyle w:val="Paragraphedeliste"/>
        <w:tabs>
          <w:tab w:val="left" w:pos="1134"/>
        </w:tabs>
        <w:spacing w:after="0" w:line="240" w:lineRule="auto"/>
        <w:ind w:left="641"/>
        <w:jc w:val="both"/>
        <w:rPr>
          <w:rFonts w:ascii="Calibri" w:eastAsia="Calibri" w:hAnsi="Calibri" w:cs="Times New Roman"/>
        </w:rPr>
      </w:pPr>
    </w:p>
    <w:p w:rsidR="00300382" w:rsidRDefault="001E2F92" w:rsidP="009F0DA3">
      <w:pPr>
        <w:pStyle w:val="Paragraphedeliste"/>
        <w:numPr>
          <w:ilvl w:val="0"/>
          <w:numId w:val="1"/>
        </w:numPr>
        <w:tabs>
          <w:tab w:val="left" w:pos="1134"/>
        </w:tabs>
        <w:spacing w:after="0" w:line="240" w:lineRule="auto"/>
        <w:ind w:left="641" w:hanging="357"/>
        <w:jc w:val="both"/>
      </w:pPr>
      <w:r w:rsidRPr="009F0DA3">
        <w:rPr>
          <w:b/>
          <w:u w:val="single"/>
        </w:rPr>
        <w:t>Tarifs municipaux pour 2018</w:t>
      </w:r>
      <w:r w:rsidR="00300382" w:rsidRPr="00300382">
        <w:rPr>
          <w:b/>
        </w:rPr>
        <w:t xml:space="preserve"> : </w:t>
      </w:r>
      <w:r w:rsidR="00300382">
        <w:t>Les tarifs municipaux des services généraux et du Forum sont majorés en moyenne de 2 % et sont consultables en mairie ainsi que sur le site i</w:t>
      </w:r>
      <w:r w:rsidR="0058669C">
        <w:t>nternet de la C</w:t>
      </w:r>
      <w:r w:rsidR="009F0DA3">
        <w:t>ommun</w:t>
      </w:r>
      <w:r w:rsidR="0058669C">
        <w:t>e.</w:t>
      </w:r>
    </w:p>
    <w:p w:rsidR="001109BC" w:rsidRDefault="001109BC" w:rsidP="001109BC">
      <w:pPr>
        <w:pStyle w:val="Paragraphedeliste"/>
      </w:pPr>
    </w:p>
    <w:p w:rsidR="001109BC" w:rsidRPr="009F0DA3" w:rsidRDefault="001109BC" w:rsidP="001109BC">
      <w:pPr>
        <w:tabs>
          <w:tab w:val="left" w:pos="1134"/>
        </w:tabs>
        <w:spacing w:after="0" w:line="240" w:lineRule="auto"/>
        <w:jc w:val="both"/>
      </w:pPr>
    </w:p>
    <w:p w:rsidR="001E2F92" w:rsidRDefault="001E2F92" w:rsidP="000D5CF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ASSAINISSEMENT COLLECTIF</w:t>
      </w:r>
    </w:p>
    <w:p w:rsidR="000D5CFA" w:rsidRPr="000D5CFA" w:rsidRDefault="000D5CFA" w:rsidP="000D5CFA">
      <w:pPr>
        <w:spacing w:after="0" w:line="240" w:lineRule="auto"/>
        <w:rPr>
          <w:b/>
          <w:sz w:val="20"/>
          <w:szCs w:val="20"/>
          <w:u w:val="single"/>
        </w:rPr>
      </w:pPr>
    </w:p>
    <w:p w:rsidR="001E2F92" w:rsidRPr="001109BC" w:rsidRDefault="001E2F92" w:rsidP="00803366">
      <w:pPr>
        <w:numPr>
          <w:ilvl w:val="0"/>
          <w:numId w:val="1"/>
        </w:numPr>
        <w:spacing w:line="256" w:lineRule="auto"/>
        <w:jc w:val="both"/>
      </w:pPr>
      <w:r w:rsidRPr="009F0DA3">
        <w:rPr>
          <w:b/>
          <w:u w:val="single"/>
        </w:rPr>
        <w:t>Rapport 2016 sur le prix et la qualité du service (RPQS)</w:t>
      </w:r>
      <w:r w:rsidR="009F0DA3">
        <w:rPr>
          <w:b/>
        </w:rPr>
        <w:t xml:space="preserve"> : </w:t>
      </w:r>
      <w:r w:rsidR="009F0DA3" w:rsidRPr="009F0DA3">
        <w:t xml:space="preserve">le rapport 2016 sur le prix et la qualité du service public d’assainissement collectif établi par le Cabinet </w:t>
      </w:r>
      <w:r w:rsidR="009F0DA3">
        <w:t xml:space="preserve"> d’Etudes (Maître d’œuvre) </w:t>
      </w:r>
      <w:r w:rsidR="009F0DA3" w:rsidRPr="009F0DA3">
        <w:t>BOURGOIS</w:t>
      </w:r>
      <w:r w:rsidR="009F0DA3">
        <w:t xml:space="preserve"> a été validé à l’unanimité</w:t>
      </w:r>
      <w:r w:rsidR="009F0DA3" w:rsidRPr="009F0DA3">
        <w:t>.</w:t>
      </w:r>
    </w:p>
    <w:p w:rsidR="00803366" w:rsidRPr="00803366" w:rsidRDefault="001E2F92" w:rsidP="00803366">
      <w:pPr>
        <w:numPr>
          <w:ilvl w:val="0"/>
          <w:numId w:val="1"/>
        </w:numPr>
        <w:spacing w:after="0" w:line="240" w:lineRule="auto"/>
        <w:ind w:left="641" w:hanging="357"/>
        <w:jc w:val="both"/>
        <w:rPr>
          <w:b/>
          <w:u w:val="single"/>
        </w:rPr>
      </w:pPr>
      <w:r w:rsidRPr="00803366">
        <w:rPr>
          <w:b/>
          <w:u w:val="single"/>
        </w:rPr>
        <w:t>Surtaxe assainissement 2018</w:t>
      </w:r>
      <w:r w:rsidR="00300382" w:rsidRPr="00803366">
        <w:rPr>
          <w:b/>
          <w:u w:val="single"/>
        </w:rPr>
        <w:t> </w:t>
      </w:r>
      <w:r w:rsidR="00300382" w:rsidRPr="00803366">
        <w:rPr>
          <w:b/>
        </w:rPr>
        <w:t>:</w:t>
      </w:r>
      <w:r w:rsidR="00803366" w:rsidRPr="00803366">
        <w:rPr>
          <w:b/>
        </w:rPr>
        <w:t xml:space="preserve"> </w:t>
      </w:r>
      <w:r w:rsidR="00803366">
        <w:rPr>
          <w:rFonts w:cs="Arial"/>
        </w:rPr>
        <w:t>Compte tenu</w:t>
      </w:r>
      <w:r w:rsidR="00803366" w:rsidRPr="00803366">
        <w:rPr>
          <w:rFonts w:cs="Arial"/>
        </w:rPr>
        <w:t xml:space="preserve"> </w:t>
      </w:r>
      <w:r w:rsidR="00803366">
        <w:rPr>
          <w:rFonts w:cs="Arial"/>
        </w:rPr>
        <w:t>notamment des travaux importants d’amélioration de la station d’épuration</w:t>
      </w:r>
      <w:r w:rsidR="00803366">
        <w:t xml:space="preserve"> </w:t>
      </w:r>
      <w:r w:rsidR="00803366">
        <w:rPr>
          <w:rFonts w:cs="Arial"/>
        </w:rPr>
        <w:t>prévus en 2018, le</w:t>
      </w:r>
      <w:r w:rsidR="00300382">
        <w:t xml:space="preserve"> conseil municipal a décidé d’augmenter les tarifs de 3 % ce qui donne les montants suivants : </w:t>
      </w:r>
    </w:p>
    <w:p w:rsidR="00803366" w:rsidRDefault="00803366" w:rsidP="00803366">
      <w:pPr>
        <w:spacing w:after="0" w:line="240" w:lineRule="auto"/>
        <w:ind w:left="641"/>
        <w:jc w:val="both"/>
        <w:rPr>
          <w:b/>
          <w:u w:val="single"/>
        </w:rPr>
      </w:pPr>
      <w:r>
        <w:rPr>
          <w:rFonts w:cs="Arial"/>
          <w:b/>
        </w:rPr>
        <w:t>Prime fixe</w:t>
      </w:r>
      <w:r w:rsidR="00300382">
        <w:t xml:space="preserve">: </w:t>
      </w:r>
      <w:r>
        <w:rPr>
          <w:rFonts w:cs="Arial"/>
          <w:b/>
        </w:rPr>
        <w:t>45,19 €</w:t>
      </w:r>
    </w:p>
    <w:p w:rsidR="00803366" w:rsidRPr="00803366" w:rsidRDefault="00300382" w:rsidP="00803366">
      <w:pPr>
        <w:spacing w:after="0" w:line="240" w:lineRule="auto"/>
        <w:ind w:left="641"/>
        <w:rPr>
          <w:b/>
          <w:u w:val="single"/>
        </w:rPr>
      </w:pPr>
      <w:r w:rsidRPr="00803366">
        <w:rPr>
          <w:b/>
        </w:rPr>
        <w:t>Consommation jusqu’à 30 m³</w:t>
      </w:r>
      <w:r>
        <w:t xml:space="preserve"> : </w:t>
      </w:r>
      <w:r w:rsidR="00803366" w:rsidRPr="00803366">
        <w:rPr>
          <w:rFonts w:cs="Arial"/>
          <w:b/>
        </w:rPr>
        <w:t>1,66 €/m³</w:t>
      </w:r>
    </w:p>
    <w:p w:rsidR="001E2F92" w:rsidRPr="00803366" w:rsidRDefault="00300382" w:rsidP="00803366">
      <w:pPr>
        <w:spacing w:after="0" w:line="240" w:lineRule="auto"/>
        <w:ind w:left="641"/>
        <w:rPr>
          <w:b/>
          <w:u w:val="single"/>
        </w:rPr>
      </w:pPr>
      <w:r w:rsidRPr="009E6876">
        <w:rPr>
          <w:b/>
        </w:rPr>
        <w:t>Consommation supérieure à 30 m³</w:t>
      </w:r>
      <w:r w:rsidR="00803366">
        <w:t xml:space="preserve"> : </w:t>
      </w:r>
      <w:r w:rsidR="00803366" w:rsidRPr="00D13B0F">
        <w:rPr>
          <w:b/>
        </w:rPr>
        <w:t>3,4</w:t>
      </w:r>
      <w:r w:rsidRPr="00D13B0F">
        <w:rPr>
          <w:b/>
        </w:rPr>
        <w:t>3 € HT/m³.</w:t>
      </w:r>
    </w:p>
    <w:p w:rsidR="00803366" w:rsidRPr="001F72DB" w:rsidRDefault="00803366" w:rsidP="00803366">
      <w:pPr>
        <w:spacing w:after="0" w:line="240" w:lineRule="auto"/>
        <w:ind w:left="641"/>
        <w:rPr>
          <w:b/>
          <w:u w:val="single"/>
        </w:rPr>
      </w:pPr>
    </w:p>
    <w:p w:rsidR="001E2F92" w:rsidRDefault="001E2F92" w:rsidP="001E2F92">
      <w:pPr>
        <w:numPr>
          <w:ilvl w:val="0"/>
          <w:numId w:val="1"/>
        </w:numPr>
        <w:spacing w:line="256" w:lineRule="auto"/>
        <w:rPr>
          <w:b/>
          <w:u w:val="single"/>
        </w:rPr>
      </w:pPr>
      <w:r w:rsidRPr="00803366">
        <w:rPr>
          <w:b/>
          <w:u w:val="single"/>
        </w:rPr>
        <w:t>Participation 2018 pour le financement de l’assainissement collectif (PAC)</w:t>
      </w:r>
      <w:r w:rsidR="00B81312">
        <w:rPr>
          <w:b/>
          <w:u w:val="single"/>
        </w:rPr>
        <w:t xml:space="preserve"> – raccordement au réseau : </w:t>
      </w:r>
    </w:p>
    <w:p w:rsidR="00B81312" w:rsidRDefault="00B81312" w:rsidP="00B81312">
      <w:pPr>
        <w:pStyle w:val="Paragraphedeliste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</w:pPr>
      <w:r w:rsidRPr="00B81312">
        <w:rPr>
          <w:b/>
          <w:u w:val="single"/>
        </w:rPr>
        <w:t>Construction nouvelle</w:t>
      </w:r>
      <w:r>
        <w:t> : 1 500 €</w:t>
      </w:r>
    </w:p>
    <w:p w:rsidR="00B81312" w:rsidRDefault="00B81312" w:rsidP="00B81312">
      <w:pPr>
        <w:pStyle w:val="Paragraphedeliste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</w:pPr>
      <w:r w:rsidRPr="00B81312">
        <w:rPr>
          <w:b/>
          <w:u w:val="single"/>
        </w:rPr>
        <w:t>Construction existante</w:t>
      </w:r>
      <w:r>
        <w:t> :   800 €</w:t>
      </w:r>
    </w:p>
    <w:p w:rsidR="00B81312" w:rsidRDefault="00B81312" w:rsidP="00B81312">
      <w:pPr>
        <w:pStyle w:val="Paragraphedeliste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</w:pPr>
      <w:r w:rsidRPr="00B81312">
        <w:rPr>
          <w:b/>
          <w:u w:val="single"/>
        </w:rPr>
        <w:t>Immeuble collectif</w:t>
      </w:r>
      <w:r>
        <w:t> : 500 € par logement supplémentaire.</w:t>
      </w:r>
    </w:p>
    <w:p w:rsidR="00B81312" w:rsidRPr="00803366" w:rsidRDefault="00B81312" w:rsidP="00B81312">
      <w:pPr>
        <w:spacing w:line="256" w:lineRule="auto"/>
        <w:ind w:left="644"/>
        <w:rPr>
          <w:b/>
          <w:u w:val="single"/>
        </w:rPr>
      </w:pPr>
    </w:p>
    <w:p w:rsidR="001E2F92" w:rsidRDefault="001E2F92" w:rsidP="000D5CF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INTERCOMMUNALITE</w:t>
      </w:r>
    </w:p>
    <w:p w:rsidR="000D5CFA" w:rsidRPr="000D5CFA" w:rsidRDefault="000D5CFA" w:rsidP="000D5CFA">
      <w:pPr>
        <w:spacing w:after="0" w:line="240" w:lineRule="auto"/>
        <w:rPr>
          <w:b/>
          <w:sz w:val="20"/>
          <w:szCs w:val="20"/>
          <w:u w:val="single"/>
        </w:rPr>
      </w:pPr>
    </w:p>
    <w:p w:rsidR="00B81312" w:rsidRDefault="001E2F92" w:rsidP="00E12E29">
      <w:pPr>
        <w:numPr>
          <w:ilvl w:val="0"/>
          <w:numId w:val="1"/>
        </w:numPr>
        <w:spacing w:line="256" w:lineRule="auto"/>
        <w:jc w:val="both"/>
        <w:rPr>
          <w:b/>
          <w:u w:val="single"/>
        </w:rPr>
      </w:pPr>
      <w:r w:rsidRPr="00B81312">
        <w:rPr>
          <w:b/>
          <w:u w:val="single"/>
        </w:rPr>
        <w:t>Modification des statuts d’Arc Sud Bretagne</w:t>
      </w:r>
      <w:r w:rsidR="00907861">
        <w:rPr>
          <w:color w:val="000000"/>
        </w:rPr>
        <w:t xml:space="preserve"> : en vue de </w:t>
      </w:r>
      <w:r w:rsidR="00907861" w:rsidRPr="00BC40C6">
        <w:rPr>
          <w:color w:val="000000"/>
        </w:rPr>
        <w:t xml:space="preserve">renvoyer la gestion du SPANC </w:t>
      </w:r>
      <w:r w:rsidR="00907861">
        <w:rPr>
          <w:color w:val="000000"/>
        </w:rPr>
        <w:t xml:space="preserve">(Service Public de l’Assainissement Non Collectif) </w:t>
      </w:r>
      <w:r w:rsidR="00907861" w:rsidRPr="00BC40C6">
        <w:rPr>
          <w:color w:val="000000"/>
        </w:rPr>
        <w:t>en compétence facultative</w:t>
      </w:r>
      <w:r w:rsidR="00907861">
        <w:rPr>
          <w:color w:val="000000"/>
        </w:rPr>
        <w:t xml:space="preserve"> (et non plus optionnelle)</w:t>
      </w:r>
      <w:r w:rsidR="00462514">
        <w:rPr>
          <w:rFonts w:ascii="Calibri" w:eastAsia="Calibri" w:hAnsi="Calibri" w:cs="Times New Roman"/>
          <w:color w:val="000000"/>
        </w:rPr>
        <w:t xml:space="preserve"> et </w:t>
      </w:r>
      <w:r w:rsidR="00462514" w:rsidRPr="00BC40C6">
        <w:rPr>
          <w:rFonts w:ascii="Calibri" w:eastAsia="Calibri" w:hAnsi="Calibri" w:cs="Times New Roman"/>
          <w:color w:val="000000"/>
        </w:rPr>
        <w:t xml:space="preserve">actualisation de la rédaction des articles XI. et XI.2 </w:t>
      </w:r>
      <w:r w:rsidR="00462514">
        <w:rPr>
          <w:rFonts w:ascii="Calibri" w:eastAsia="Calibri" w:hAnsi="Calibri" w:cs="Times New Roman"/>
          <w:color w:val="000000"/>
        </w:rPr>
        <w:t xml:space="preserve">des statuts </w:t>
      </w:r>
      <w:r w:rsidR="00462514" w:rsidRPr="00BC40C6">
        <w:rPr>
          <w:rFonts w:ascii="Calibri" w:eastAsia="Calibri" w:hAnsi="Calibri" w:cs="Times New Roman"/>
          <w:color w:val="000000"/>
        </w:rPr>
        <w:t>qui précisent que la compétence Transports est assurée par</w:t>
      </w:r>
      <w:r w:rsidR="00462514">
        <w:rPr>
          <w:rFonts w:ascii="Calibri" w:eastAsia="Calibri" w:hAnsi="Calibri" w:cs="Times New Roman"/>
          <w:color w:val="000000"/>
        </w:rPr>
        <w:t xml:space="preserve"> la CC ASB, depuis le 1</w:t>
      </w:r>
      <w:r w:rsidR="00462514" w:rsidRPr="00462514">
        <w:rPr>
          <w:rFonts w:ascii="Calibri" w:eastAsia="Calibri" w:hAnsi="Calibri" w:cs="Times New Roman"/>
          <w:color w:val="000000"/>
          <w:vertAlign w:val="superscript"/>
        </w:rPr>
        <w:t>er</w:t>
      </w:r>
      <w:r w:rsidR="00462514">
        <w:rPr>
          <w:rFonts w:ascii="Calibri" w:eastAsia="Calibri" w:hAnsi="Calibri" w:cs="Times New Roman"/>
          <w:color w:val="000000"/>
        </w:rPr>
        <w:t xml:space="preserve"> septembre 2017, par</w:t>
      </w:r>
      <w:r w:rsidR="00462514" w:rsidRPr="00BC40C6">
        <w:rPr>
          <w:rFonts w:ascii="Calibri" w:eastAsia="Calibri" w:hAnsi="Calibri" w:cs="Times New Roman"/>
          <w:color w:val="000000"/>
        </w:rPr>
        <w:t xml:space="preserve"> délégation du Conseil Régional de Bretagne et non plus du Conseil Départemental du Morbihan.</w:t>
      </w:r>
    </w:p>
    <w:p w:rsidR="00B81312" w:rsidRDefault="001E2F92" w:rsidP="00B81312">
      <w:pPr>
        <w:numPr>
          <w:ilvl w:val="0"/>
          <w:numId w:val="1"/>
        </w:numPr>
        <w:spacing w:line="256" w:lineRule="auto"/>
        <w:jc w:val="both"/>
        <w:rPr>
          <w:b/>
          <w:u w:val="single"/>
        </w:rPr>
      </w:pPr>
      <w:r w:rsidRPr="00B81312">
        <w:rPr>
          <w:b/>
          <w:u w:val="single"/>
        </w:rPr>
        <w:t>Désignation des membres dans les commissions communautaires d’Arc Sud Bretagne</w:t>
      </w:r>
    </w:p>
    <w:p w:rsidR="00FD65D0" w:rsidRPr="00FD65D0" w:rsidRDefault="00FD65D0" w:rsidP="00FD65D0">
      <w:pPr>
        <w:spacing w:line="256" w:lineRule="auto"/>
        <w:ind w:left="644"/>
        <w:jc w:val="both"/>
      </w:pPr>
      <w:r w:rsidRPr="00FD65D0">
        <w:rPr>
          <w:b/>
        </w:rPr>
        <w:tab/>
        <w:t>M. GUIHARD Alain,</w:t>
      </w:r>
      <w:r>
        <w:t xml:space="preserve"> Maire,</w:t>
      </w:r>
      <w:r w:rsidRPr="00FD65D0">
        <w:t xml:space="preserve"> ayant obtenu la majorité absolue</w:t>
      </w:r>
      <w:r>
        <w:t>,</w:t>
      </w:r>
      <w:r w:rsidRPr="00FD65D0">
        <w:t xml:space="preserve"> </w:t>
      </w:r>
      <w:r>
        <w:t>a été élu</w:t>
      </w:r>
      <w:r w:rsidRPr="00FD65D0">
        <w:t xml:space="preserve"> </w:t>
      </w:r>
      <w:r w:rsidRPr="00FD65D0">
        <w:rPr>
          <w:b/>
          <w:u w:val="single"/>
        </w:rPr>
        <w:t xml:space="preserve">membre suppléant de la commission « Aménagement du Territoire » </w:t>
      </w:r>
      <w:r>
        <w:t xml:space="preserve">(en lieu et place de Mme PERRONNEAU Claire-Lise, </w:t>
      </w:r>
      <w:r w:rsidRPr="00FD65D0">
        <w:t>démissionnaire).</w:t>
      </w:r>
    </w:p>
    <w:p w:rsidR="00FD65D0" w:rsidRPr="00FD65D0" w:rsidRDefault="00FD65D0" w:rsidP="00FD65D0">
      <w:pPr>
        <w:spacing w:line="256" w:lineRule="auto"/>
        <w:ind w:left="644"/>
        <w:jc w:val="both"/>
        <w:rPr>
          <w:b/>
          <w:u w:val="single"/>
        </w:rPr>
      </w:pPr>
      <w:r w:rsidRPr="00FD65D0">
        <w:rPr>
          <w:b/>
        </w:rPr>
        <w:t xml:space="preserve">Mme PERRONNEAU Claire-Lise, </w:t>
      </w:r>
      <w:r w:rsidRPr="00FD65D0">
        <w:t>ayant obtenu l</w:t>
      </w:r>
      <w:r>
        <w:t>a majorité absolue, a été élue</w:t>
      </w:r>
      <w:r w:rsidRPr="00FD65D0">
        <w:t xml:space="preserve"> </w:t>
      </w:r>
      <w:r>
        <w:rPr>
          <w:b/>
          <w:u w:val="single"/>
        </w:rPr>
        <w:t>membre titulaire  de la commission</w:t>
      </w:r>
      <w:r w:rsidRPr="00FD65D0">
        <w:rPr>
          <w:b/>
          <w:u w:val="single"/>
        </w:rPr>
        <w:t xml:space="preserve"> </w:t>
      </w:r>
      <w:r>
        <w:rPr>
          <w:b/>
          <w:u w:val="single"/>
        </w:rPr>
        <w:t xml:space="preserve">nouvellement créée </w:t>
      </w:r>
      <w:r w:rsidRPr="00FD65D0">
        <w:rPr>
          <w:b/>
          <w:u w:val="single"/>
        </w:rPr>
        <w:t>« Culture- TIC et Sports ».</w:t>
      </w:r>
    </w:p>
    <w:p w:rsidR="000D5CFA" w:rsidRPr="00D13B0F" w:rsidRDefault="00FD65D0" w:rsidP="00D13B0F">
      <w:pPr>
        <w:spacing w:line="256" w:lineRule="auto"/>
        <w:ind w:left="644"/>
        <w:jc w:val="both"/>
        <w:rPr>
          <w:b/>
          <w:u w:val="single"/>
        </w:rPr>
      </w:pPr>
      <w:r>
        <w:tab/>
      </w:r>
      <w:r w:rsidRPr="00FD65D0">
        <w:rPr>
          <w:b/>
        </w:rPr>
        <w:t>M. SEIGNARD Jérôme</w:t>
      </w:r>
      <w:r>
        <w:t xml:space="preserve">, </w:t>
      </w:r>
      <w:r w:rsidRPr="00FD65D0">
        <w:t>a</w:t>
      </w:r>
      <w:r>
        <w:t xml:space="preserve">yant obtenu la majorité absolue, a été élu </w:t>
      </w:r>
      <w:r w:rsidRPr="00FD65D0">
        <w:rPr>
          <w:b/>
          <w:u w:val="single"/>
        </w:rPr>
        <w:t>membre suppléant de la commission</w:t>
      </w:r>
      <w:r>
        <w:rPr>
          <w:b/>
          <w:u w:val="single"/>
        </w:rPr>
        <w:t xml:space="preserve"> nouvellement créée</w:t>
      </w:r>
      <w:r w:rsidRPr="00FD65D0">
        <w:rPr>
          <w:b/>
          <w:u w:val="single"/>
        </w:rPr>
        <w:t xml:space="preserve"> « Culture- TIC et Sports ».</w:t>
      </w:r>
    </w:p>
    <w:p w:rsidR="001E2F92" w:rsidRPr="00B81312" w:rsidRDefault="001E2F92" w:rsidP="000D5CFA">
      <w:pPr>
        <w:spacing w:after="0" w:line="240" w:lineRule="auto"/>
        <w:rPr>
          <w:b/>
          <w:u w:val="single"/>
        </w:rPr>
      </w:pPr>
      <w:r w:rsidRPr="00B81312">
        <w:rPr>
          <w:b/>
          <w:u w:val="single"/>
        </w:rPr>
        <w:t>RESTAURATION SCOLAIRE ET ACCUEIL DE LOISIRS/ AFFAIRES SCOLAIRES</w:t>
      </w:r>
    </w:p>
    <w:p w:rsidR="00B81312" w:rsidRPr="000D5CFA" w:rsidRDefault="00B81312" w:rsidP="00B81312">
      <w:pPr>
        <w:pStyle w:val="Paragraphedeliste"/>
        <w:ind w:left="0"/>
        <w:rPr>
          <w:b/>
          <w:sz w:val="20"/>
          <w:szCs w:val="20"/>
        </w:rPr>
      </w:pPr>
    </w:p>
    <w:p w:rsidR="00B81312" w:rsidRPr="009C0178" w:rsidRDefault="00B81312" w:rsidP="009C0178">
      <w:pPr>
        <w:pStyle w:val="Paragraphedeliste"/>
        <w:numPr>
          <w:ilvl w:val="0"/>
          <w:numId w:val="1"/>
        </w:numPr>
        <w:jc w:val="both"/>
        <w:rPr>
          <w:b/>
        </w:rPr>
      </w:pPr>
      <w:r w:rsidRPr="009C0178">
        <w:rPr>
          <w:b/>
          <w:u w:val="single"/>
        </w:rPr>
        <w:t>Modification des règlements intérieurs</w:t>
      </w:r>
      <w:r w:rsidR="002E240A" w:rsidRPr="009C0178">
        <w:rPr>
          <w:b/>
          <w:u w:val="single"/>
        </w:rPr>
        <w:t xml:space="preserve"> des cantines scolaires des écoles primaires Petits Murins et Saint-Louis, de l’</w:t>
      </w:r>
      <w:r w:rsidR="009C0178" w:rsidRPr="009C0178">
        <w:rPr>
          <w:b/>
          <w:u w:val="single"/>
        </w:rPr>
        <w:t>Accueil de L</w:t>
      </w:r>
      <w:r w:rsidR="002E240A" w:rsidRPr="009C0178">
        <w:rPr>
          <w:b/>
          <w:u w:val="single"/>
        </w:rPr>
        <w:t>oisirs</w:t>
      </w:r>
      <w:r w:rsidR="009C0178" w:rsidRPr="009C0178">
        <w:rPr>
          <w:b/>
          <w:u w:val="single"/>
        </w:rPr>
        <w:t xml:space="preserve"> (AL)</w:t>
      </w:r>
      <w:r w:rsidR="002E240A" w:rsidRPr="009C0178">
        <w:rPr>
          <w:b/>
          <w:u w:val="single"/>
        </w:rPr>
        <w:t xml:space="preserve"> et d’ l’Accueil </w:t>
      </w:r>
      <w:proofErr w:type="spellStart"/>
      <w:r w:rsidR="002E240A" w:rsidRPr="009C0178">
        <w:rPr>
          <w:b/>
          <w:u w:val="single"/>
        </w:rPr>
        <w:t>PériScolaire</w:t>
      </w:r>
      <w:proofErr w:type="spellEnd"/>
      <w:r w:rsidR="009C0178" w:rsidRPr="009C0178">
        <w:rPr>
          <w:b/>
          <w:u w:val="single"/>
        </w:rPr>
        <w:t xml:space="preserve"> (APS)</w:t>
      </w:r>
      <w:r w:rsidRPr="00B81312">
        <w:rPr>
          <w:b/>
        </w:rPr>
        <w:t xml:space="preserve"> </w:t>
      </w:r>
      <w:r w:rsidR="000D0AEA">
        <w:rPr>
          <w:b/>
        </w:rPr>
        <w:t>–</w:t>
      </w:r>
      <w:r w:rsidRPr="00D13B0F">
        <w:t xml:space="preserve"> </w:t>
      </w:r>
      <w:r w:rsidR="000D0AEA">
        <w:t>prise en compte d</w:t>
      </w:r>
      <w:r w:rsidRPr="00D13B0F">
        <w:t xml:space="preserve">es </w:t>
      </w:r>
      <w:r w:rsidR="002E240A" w:rsidRPr="00D13B0F">
        <w:t>nouvelles modalités d’inscriptions à la cantine (suite au changement de pre</w:t>
      </w:r>
      <w:r w:rsidR="000D0AEA">
        <w:t xml:space="preserve">stataire de la Cuisine Centrale du </w:t>
      </w:r>
      <w:r w:rsidR="002E240A" w:rsidRPr="00D13B0F">
        <w:t>CCAS au 08 janvier 2018) et précisions quan</w:t>
      </w:r>
      <w:r w:rsidR="009C0178" w:rsidRPr="00D13B0F">
        <w:t xml:space="preserve">t aux modalités de </w:t>
      </w:r>
      <w:r w:rsidR="002E240A" w:rsidRPr="00D13B0F">
        <w:t>paiement de</w:t>
      </w:r>
      <w:r w:rsidR="009C0178" w:rsidRPr="00D13B0F">
        <w:t xml:space="preserve">s prestations AL et </w:t>
      </w:r>
      <w:r w:rsidR="002E240A" w:rsidRPr="00D13B0F">
        <w:t xml:space="preserve">APS par CESU </w:t>
      </w:r>
      <w:r w:rsidR="009C0178" w:rsidRPr="00D13B0F">
        <w:t>(Chèque Emploi Service Universel) : les 4 règlements intérieurs des</w:t>
      </w:r>
      <w:r w:rsidR="000D0AEA">
        <w:t xml:space="preserve"> </w:t>
      </w:r>
      <w:r w:rsidR="00D13B0F">
        <w:t xml:space="preserve">deux </w:t>
      </w:r>
      <w:r w:rsidR="009C0178" w:rsidRPr="00D13B0F">
        <w:t xml:space="preserve">cantines, </w:t>
      </w:r>
      <w:r w:rsidR="00D13B0F">
        <w:t>de l’</w:t>
      </w:r>
      <w:r w:rsidR="009C0178" w:rsidRPr="00D13B0F">
        <w:t>AL et</w:t>
      </w:r>
      <w:r w:rsidR="00D13B0F">
        <w:t xml:space="preserve"> de l’</w:t>
      </w:r>
      <w:r w:rsidR="009C0178" w:rsidRPr="00D13B0F">
        <w:t>APS ont été votés à l’unanimité avec les modifications précitées</w:t>
      </w:r>
      <w:r w:rsidR="009C0178">
        <w:rPr>
          <w:b/>
        </w:rPr>
        <w:t>.</w:t>
      </w:r>
    </w:p>
    <w:p w:rsidR="00A973C3" w:rsidRPr="00A973C3" w:rsidRDefault="00A973C3" w:rsidP="001E2F92">
      <w:pPr>
        <w:ind w:left="72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Rédigé à NIVILLAC, le 08 décembre</w:t>
      </w:r>
      <w:r w:rsidRPr="00A973C3">
        <w:rPr>
          <w:rFonts w:ascii="Calibri" w:eastAsia="Calibri" w:hAnsi="Calibri" w:cs="Times New Roman"/>
          <w:b/>
        </w:rPr>
        <w:t xml:space="preserve"> 2017</w:t>
      </w:r>
    </w:p>
    <w:p w:rsidR="00A973C3" w:rsidRPr="00A973C3" w:rsidRDefault="00A973C3" w:rsidP="00A973C3">
      <w:pPr>
        <w:spacing w:after="0" w:line="240" w:lineRule="auto"/>
        <w:ind w:left="720"/>
        <w:jc w:val="center"/>
        <w:rPr>
          <w:rFonts w:ascii="Calibri" w:eastAsia="Calibri" w:hAnsi="Calibri" w:cs="Times New Roman"/>
          <w:b/>
        </w:rPr>
      </w:pPr>
      <w:r w:rsidRPr="00A973C3">
        <w:rPr>
          <w:rFonts w:ascii="Calibri" w:eastAsia="Calibri" w:hAnsi="Calibri" w:cs="Times New Roman"/>
          <w:b/>
        </w:rPr>
        <w:t>Le Maire,</w:t>
      </w:r>
    </w:p>
    <w:p w:rsidR="00A973C3" w:rsidRPr="00D13B0F" w:rsidRDefault="00A973C3" w:rsidP="00D13B0F">
      <w:pPr>
        <w:spacing w:after="0" w:line="240" w:lineRule="auto"/>
        <w:ind w:left="720"/>
        <w:jc w:val="center"/>
        <w:rPr>
          <w:rFonts w:ascii="Calibri" w:eastAsia="Calibri" w:hAnsi="Calibri" w:cs="Times New Roman"/>
          <w:b/>
        </w:rPr>
      </w:pPr>
      <w:r w:rsidRPr="00A973C3">
        <w:rPr>
          <w:rFonts w:ascii="Calibri" w:eastAsia="Calibri" w:hAnsi="Calibri" w:cs="Times New Roman"/>
          <w:b/>
        </w:rPr>
        <w:t>Alain GUIHARD</w:t>
      </w:r>
    </w:p>
    <w:sectPr w:rsidR="00A973C3" w:rsidRPr="00D13B0F" w:rsidSect="001109BC">
      <w:footerReference w:type="default" r:id="rId7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3C3" w:rsidRDefault="00A973C3" w:rsidP="00A973C3">
      <w:pPr>
        <w:spacing w:after="0" w:line="240" w:lineRule="auto"/>
      </w:pPr>
      <w:r>
        <w:separator/>
      </w:r>
    </w:p>
  </w:endnote>
  <w:endnote w:type="continuationSeparator" w:id="0">
    <w:p w:rsidR="00A973C3" w:rsidRDefault="00A973C3" w:rsidP="00A97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F33" w:rsidRPr="000C77A3" w:rsidRDefault="000D0AEA" w:rsidP="00990F33">
    <w:pPr>
      <w:pStyle w:val="Pieddepage"/>
      <w:pBdr>
        <w:top w:val="thinThickSmallGap" w:sz="24" w:space="0" w:color="823B0B"/>
      </w:pBdr>
      <w:tabs>
        <w:tab w:val="clear" w:pos="4536"/>
        <w:tab w:val="left" w:pos="7230"/>
      </w:tabs>
      <w:rPr>
        <w:rFonts w:ascii="Calibri Light" w:eastAsia="Times New Roman" w:hAnsi="Calibri Light"/>
        <w:sz w:val="12"/>
        <w:szCs w:val="12"/>
      </w:rPr>
    </w:pPr>
  </w:p>
  <w:p w:rsidR="00990F33" w:rsidRPr="00990F33" w:rsidRDefault="00A973C3" w:rsidP="00990F33">
    <w:pPr>
      <w:pStyle w:val="Pieddepage"/>
      <w:jc w:val="center"/>
      <w:rPr>
        <w:b/>
        <w:sz w:val="16"/>
        <w:szCs w:val="16"/>
      </w:rPr>
    </w:pPr>
    <w:r w:rsidRPr="009A4814">
      <w:rPr>
        <w:b/>
        <w:sz w:val="16"/>
        <w:szCs w:val="16"/>
      </w:rPr>
      <w:t>Commune de NIVILLAC (56130) - Compte rendu sommaire du consei</w:t>
    </w:r>
    <w:r>
      <w:rPr>
        <w:b/>
        <w:sz w:val="16"/>
        <w:szCs w:val="16"/>
      </w:rPr>
      <w:t>l municipal du lundi 04 décembre 2017</w:t>
    </w:r>
    <w:r w:rsidRPr="009A4814">
      <w:rPr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                           </w:t>
    </w:r>
    <w:r w:rsidRPr="009A4814">
      <w:rPr>
        <w:b/>
        <w:sz w:val="16"/>
        <w:szCs w:val="16"/>
      </w:rPr>
      <w:t xml:space="preserve">Page </w:t>
    </w:r>
    <w:r w:rsidRPr="009A4814">
      <w:rPr>
        <w:b/>
        <w:bCs/>
        <w:sz w:val="16"/>
        <w:szCs w:val="16"/>
      </w:rPr>
      <w:fldChar w:fldCharType="begin"/>
    </w:r>
    <w:r w:rsidRPr="009A4814">
      <w:rPr>
        <w:b/>
        <w:bCs/>
        <w:sz w:val="16"/>
        <w:szCs w:val="16"/>
      </w:rPr>
      <w:instrText>PAGE</w:instrText>
    </w:r>
    <w:r w:rsidRPr="009A4814">
      <w:rPr>
        <w:b/>
        <w:bCs/>
        <w:sz w:val="16"/>
        <w:szCs w:val="16"/>
      </w:rPr>
      <w:fldChar w:fldCharType="separate"/>
    </w:r>
    <w:r w:rsidR="000D0AEA">
      <w:rPr>
        <w:b/>
        <w:bCs/>
        <w:noProof/>
        <w:sz w:val="16"/>
        <w:szCs w:val="16"/>
      </w:rPr>
      <w:t>2</w:t>
    </w:r>
    <w:r w:rsidRPr="009A4814">
      <w:rPr>
        <w:b/>
        <w:bCs/>
        <w:sz w:val="16"/>
        <w:szCs w:val="16"/>
      </w:rPr>
      <w:fldChar w:fldCharType="end"/>
    </w:r>
    <w:r w:rsidRPr="009A4814">
      <w:rPr>
        <w:b/>
        <w:sz w:val="16"/>
        <w:szCs w:val="16"/>
      </w:rPr>
      <w:t xml:space="preserve"> sur </w:t>
    </w:r>
    <w:r w:rsidRPr="009A4814">
      <w:rPr>
        <w:b/>
        <w:bCs/>
        <w:sz w:val="16"/>
        <w:szCs w:val="16"/>
      </w:rPr>
      <w:fldChar w:fldCharType="begin"/>
    </w:r>
    <w:r w:rsidRPr="009A4814">
      <w:rPr>
        <w:b/>
        <w:bCs/>
        <w:sz w:val="16"/>
        <w:szCs w:val="16"/>
      </w:rPr>
      <w:instrText>NUMPAGES</w:instrText>
    </w:r>
    <w:r w:rsidRPr="009A4814">
      <w:rPr>
        <w:b/>
        <w:bCs/>
        <w:sz w:val="16"/>
        <w:szCs w:val="16"/>
      </w:rPr>
      <w:fldChar w:fldCharType="separate"/>
    </w:r>
    <w:r w:rsidR="000D0AEA">
      <w:rPr>
        <w:b/>
        <w:bCs/>
        <w:noProof/>
        <w:sz w:val="16"/>
        <w:szCs w:val="16"/>
      </w:rPr>
      <w:t>2</w:t>
    </w:r>
    <w:r w:rsidRPr="009A4814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3C3" w:rsidRDefault="00A973C3" w:rsidP="00A973C3">
      <w:pPr>
        <w:spacing w:after="0" w:line="240" w:lineRule="auto"/>
      </w:pPr>
      <w:r>
        <w:separator/>
      </w:r>
    </w:p>
  </w:footnote>
  <w:footnote w:type="continuationSeparator" w:id="0">
    <w:p w:rsidR="00A973C3" w:rsidRDefault="00A973C3" w:rsidP="00A97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8A5"/>
    <w:multiLevelType w:val="hybridMultilevel"/>
    <w:tmpl w:val="4F4C9820"/>
    <w:lvl w:ilvl="0" w:tplc="E49CB076">
      <w:start w:val="27"/>
      <w:numFmt w:val="bullet"/>
      <w:lvlText w:val="-"/>
      <w:lvlJc w:val="left"/>
      <w:pPr>
        <w:ind w:left="150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8B06F41"/>
    <w:multiLevelType w:val="hybridMultilevel"/>
    <w:tmpl w:val="DEECC00C"/>
    <w:lvl w:ilvl="0" w:tplc="1DC69600">
      <w:start w:val="1"/>
      <w:numFmt w:val="decimal"/>
      <w:lvlText w:val="%1-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E7970"/>
    <w:multiLevelType w:val="hybridMultilevel"/>
    <w:tmpl w:val="5B007300"/>
    <w:lvl w:ilvl="0" w:tplc="BB8A3812">
      <w:numFmt w:val="bullet"/>
      <w:lvlText w:val="-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4684109"/>
    <w:multiLevelType w:val="hybridMultilevel"/>
    <w:tmpl w:val="1D20BDBC"/>
    <w:lvl w:ilvl="0" w:tplc="500A291A">
      <w:start w:val="3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FFA1C21"/>
    <w:multiLevelType w:val="hybridMultilevel"/>
    <w:tmpl w:val="DEECC00C"/>
    <w:lvl w:ilvl="0" w:tplc="1DC69600">
      <w:start w:val="1"/>
      <w:numFmt w:val="decimal"/>
      <w:lvlText w:val="%1-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C3"/>
    <w:rsid w:val="000D0AEA"/>
    <w:rsid w:val="000D5CFA"/>
    <w:rsid w:val="001109BC"/>
    <w:rsid w:val="001E2F92"/>
    <w:rsid w:val="002E240A"/>
    <w:rsid w:val="00300382"/>
    <w:rsid w:val="00462514"/>
    <w:rsid w:val="0058669C"/>
    <w:rsid w:val="00590F53"/>
    <w:rsid w:val="00803366"/>
    <w:rsid w:val="00907861"/>
    <w:rsid w:val="009C0178"/>
    <w:rsid w:val="009F0DA3"/>
    <w:rsid w:val="00A973C3"/>
    <w:rsid w:val="00B81312"/>
    <w:rsid w:val="00C9290C"/>
    <w:rsid w:val="00D13B0F"/>
    <w:rsid w:val="00E12E29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C7AC8-A348-4A22-921C-9159B94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97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73C3"/>
  </w:style>
  <w:style w:type="paragraph" w:styleId="En-tte">
    <w:name w:val="header"/>
    <w:basedOn w:val="Normal"/>
    <w:link w:val="En-tteCar"/>
    <w:uiPriority w:val="99"/>
    <w:unhideWhenUsed/>
    <w:rsid w:val="00A97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73C3"/>
  </w:style>
  <w:style w:type="paragraph" w:styleId="Paragraphedeliste">
    <w:name w:val="List Paragraph"/>
    <w:basedOn w:val="Normal"/>
    <w:uiPriority w:val="34"/>
    <w:qFormat/>
    <w:rsid w:val="00300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797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BOUCHIKHI</dc:creator>
  <cp:keywords/>
  <dc:description/>
  <cp:lastModifiedBy>Myriam BOUCHIKHI</cp:lastModifiedBy>
  <cp:revision>32</cp:revision>
  <dcterms:created xsi:type="dcterms:W3CDTF">2017-12-11T10:51:00Z</dcterms:created>
  <dcterms:modified xsi:type="dcterms:W3CDTF">2017-12-11T13:17:00Z</dcterms:modified>
</cp:coreProperties>
</file>